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46472" w14:textId="68ACFAEF" w:rsidR="00A55A30" w:rsidRPr="0060228E" w:rsidRDefault="00A55A30" w:rsidP="00A55A30">
      <w:pPr>
        <w:spacing w:after="0" w:line="240" w:lineRule="auto"/>
        <w:jc w:val="center"/>
        <w:rPr>
          <w:rFonts w:cstheme="minorHAnsi"/>
          <w:b/>
          <w:sz w:val="32"/>
          <w:szCs w:val="32"/>
        </w:rPr>
      </w:pPr>
      <w:r w:rsidRPr="0060228E">
        <w:rPr>
          <w:rFonts w:cstheme="minorHAnsi"/>
          <w:b/>
          <w:sz w:val="32"/>
          <w:szCs w:val="32"/>
        </w:rPr>
        <w:t xml:space="preserve">REGULAMENTO – </w:t>
      </w:r>
      <w:r w:rsidR="00766583">
        <w:rPr>
          <w:rFonts w:cstheme="minorHAnsi"/>
          <w:b/>
          <w:sz w:val="32"/>
          <w:szCs w:val="32"/>
        </w:rPr>
        <w:t>VIC TÁ ON</w:t>
      </w:r>
    </w:p>
    <w:p w14:paraId="296E65F2" w14:textId="0AAB41F6" w:rsidR="00A55A30" w:rsidRPr="0060228E" w:rsidRDefault="00A55A30" w:rsidP="00A55A30">
      <w:pPr>
        <w:spacing w:after="0" w:line="240" w:lineRule="auto"/>
        <w:ind w:firstLine="142"/>
        <w:jc w:val="center"/>
        <w:rPr>
          <w:rFonts w:cstheme="minorHAnsi"/>
          <w:b/>
          <w:sz w:val="24"/>
          <w:szCs w:val="24"/>
        </w:rPr>
      </w:pPr>
      <w:r w:rsidRPr="0060228E">
        <w:rPr>
          <w:rFonts w:cstheme="minorHAnsi"/>
          <w:b/>
          <w:sz w:val="24"/>
          <w:szCs w:val="24"/>
        </w:rPr>
        <w:t>Promoção válida no período de 01/0</w:t>
      </w:r>
      <w:r w:rsidR="00766583">
        <w:rPr>
          <w:rFonts w:cstheme="minorHAnsi"/>
          <w:b/>
          <w:sz w:val="24"/>
          <w:szCs w:val="24"/>
        </w:rPr>
        <w:t>7</w:t>
      </w:r>
      <w:r w:rsidRPr="0060228E">
        <w:rPr>
          <w:rFonts w:cstheme="minorHAnsi"/>
          <w:b/>
          <w:sz w:val="24"/>
          <w:szCs w:val="24"/>
        </w:rPr>
        <w:t>/202</w:t>
      </w:r>
      <w:r w:rsidR="00114C59">
        <w:rPr>
          <w:rFonts w:cstheme="minorHAnsi"/>
          <w:b/>
          <w:sz w:val="24"/>
          <w:szCs w:val="24"/>
        </w:rPr>
        <w:t>5</w:t>
      </w:r>
      <w:r w:rsidRPr="0060228E">
        <w:rPr>
          <w:rFonts w:cstheme="minorHAnsi"/>
          <w:b/>
          <w:sz w:val="24"/>
          <w:szCs w:val="24"/>
        </w:rPr>
        <w:t xml:space="preserve"> a 3</w:t>
      </w:r>
      <w:r w:rsidR="00766583">
        <w:rPr>
          <w:rFonts w:cstheme="minorHAnsi"/>
          <w:b/>
          <w:sz w:val="24"/>
          <w:szCs w:val="24"/>
        </w:rPr>
        <w:t>1</w:t>
      </w:r>
      <w:r w:rsidRPr="0060228E">
        <w:rPr>
          <w:rFonts w:cstheme="minorHAnsi"/>
          <w:b/>
          <w:sz w:val="24"/>
          <w:szCs w:val="24"/>
        </w:rPr>
        <w:t>/</w:t>
      </w:r>
      <w:r w:rsidR="00766583">
        <w:rPr>
          <w:rFonts w:cstheme="minorHAnsi"/>
          <w:b/>
          <w:sz w:val="24"/>
          <w:szCs w:val="24"/>
        </w:rPr>
        <w:t>10</w:t>
      </w:r>
      <w:r w:rsidRPr="0060228E">
        <w:rPr>
          <w:rFonts w:cstheme="minorHAnsi"/>
          <w:b/>
          <w:sz w:val="24"/>
          <w:szCs w:val="24"/>
        </w:rPr>
        <w:t>/202</w:t>
      </w:r>
      <w:r w:rsidR="00114C59">
        <w:rPr>
          <w:rFonts w:cstheme="minorHAnsi"/>
          <w:b/>
          <w:sz w:val="24"/>
          <w:szCs w:val="24"/>
        </w:rPr>
        <w:t>5</w:t>
      </w:r>
    </w:p>
    <w:p w14:paraId="0B49CA69" w14:textId="77777777" w:rsidR="00A55A30" w:rsidRPr="0060228E" w:rsidRDefault="00A55A30" w:rsidP="00A55A30">
      <w:pPr>
        <w:spacing w:after="0" w:line="240" w:lineRule="auto"/>
        <w:ind w:firstLine="142"/>
        <w:jc w:val="both"/>
        <w:rPr>
          <w:rFonts w:cstheme="minorHAnsi"/>
          <w:sz w:val="24"/>
          <w:szCs w:val="24"/>
        </w:rPr>
      </w:pPr>
    </w:p>
    <w:p w14:paraId="28E6DB4A" w14:textId="71D844B1" w:rsidR="00A55A30" w:rsidRPr="0060228E" w:rsidRDefault="00A55A30" w:rsidP="00A55A30">
      <w:pPr>
        <w:spacing w:after="0" w:line="240" w:lineRule="auto"/>
        <w:jc w:val="both"/>
        <w:rPr>
          <w:rFonts w:cstheme="minorHAnsi"/>
          <w:sz w:val="24"/>
          <w:szCs w:val="24"/>
        </w:rPr>
      </w:pPr>
      <w:r w:rsidRPr="0060228E">
        <w:rPr>
          <w:rFonts w:cstheme="minorHAnsi"/>
          <w:sz w:val="24"/>
          <w:szCs w:val="24"/>
        </w:rPr>
        <w:t xml:space="preserve">O cliente que </w:t>
      </w:r>
      <w:r w:rsidRPr="004B4ADC">
        <w:rPr>
          <w:rFonts w:cstheme="minorHAnsi"/>
          <w:sz w:val="24"/>
          <w:szCs w:val="24"/>
        </w:rPr>
        <w:t xml:space="preserve">adquirir uma unidade, exclusivamente nos empreendimentos </w:t>
      </w:r>
      <w:bookmarkStart w:id="0" w:name="_Hlk209514667"/>
      <w:r w:rsidR="00CE22FD" w:rsidRPr="004B4ADC">
        <w:rPr>
          <w:rFonts w:cstheme="minorHAnsi"/>
          <w:b/>
          <w:bCs/>
          <w:sz w:val="24"/>
          <w:szCs w:val="24"/>
        </w:rPr>
        <w:t>GRAN VIC CANÁRIO, GRAN VIC ANDORINHA</w:t>
      </w:r>
      <w:r w:rsidR="00603DE0" w:rsidRPr="004B4ADC">
        <w:rPr>
          <w:rFonts w:cstheme="minorHAnsi"/>
          <w:sz w:val="24"/>
          <w:szCs w:val="24"/>
        </w:rPr>
        <w:t xml:space="preserve">, </w:t>
      </w:r>
      <w:r w:rsidRPr="004B4ADC">
        <w:rPr>
          <w:rFonts w:cstheme="minorHAnsi"/>
          <w:b/>
          <w:bCs/>
          <w:sz w:val="24"/>
          <w:szCs w:val="24"/>
        </w:rPr>
        <w:t xml:space="preserve">GRAN VIC </w:t>
      </w:r>
      <w:r w:rsidR="008C7635" w:rsidRPr="004B4ADC">
        <w:rPr>
          <w:rFonts w:cstheme="minorHAnsi"/>
          <w:b/>
          <w:bCs/>
          <w:sz w:val="24"/>
          <w:szCs w:val="24"/>
        </w:rPr>
        <w:t>NOVA VENEZA</w:t>
      </w:r>
      <w:r w:rsidRPr="004B4ADC">
        <w:rPr>
          <w:rFonts w:cstheme="minorHAnsi"/>
          <w:b/>
          <w:bCs/>
          <w:sz w:val="24"/>
          <w:szCs w:val="24"/>
        </w:rPr>
        <w:t>,</w:t>
      </w:r>
      <w:r w:rsidR="00766583" w:rsidRPr="004B4ADC">
        <w:rPr>
          <w:rFonts w:cstheme="minorHAnsi"/>
          <w:b/>
          <w:bCs/>
          <w:sz w:val="24"/>
          <w:szCs w:val="24"/>
        </w:rPr>
        <w:t xml:space="preserve"> VILLA VIC ROMA,</w:t>
      </w:r>
      <w:r w:rsidRPr="004B4ADC">
        <w:rPr>
          <w:rFonts w:cstheme="minorHAnsi"/>
          <w:b/>
          <w:bCs/>
          <w:sz w:val="24"/>
          <w:szCs w:val="24"/>
        </w:rPr>
        <w:t xml:space="preserve"> GRAN VIC SÃO FRANCISCO</w:t>
      </w:r>
      <w:r w:rsidR="00B176C2" w:rsidRPr="004B4ADC">
        <w:rPr>
          <w:rFonts w:cstheme="minorHAnsi"/>
          <w:b/>
          <w:bCs/>
          <w:sz w:val="24"/>
          <w:szCs w:val="24"/>
        </w:rPr>
        <w:t>,</w:t>
      </w:r>
      <w:r w:rsidRPr="004B4ADC">
        <w:rPr>
          <w:rFonts w:cstheme="minorHAnsi"/>
          <w:b/>
          <w:bCs/>
          <w:sz w:val="24"/>
          <w:szCs w:val="24"/>
        </w:rPr>
        <w:t xml:space="preserve"> GRAN VIC TUPINAMBÁS</w:t>
      </w:r>
      <w:r w:rsidR="00B02C29" w:rsidRPr="004B4ADC">
        <w:rPr>
          <w:rFonts w:cstheme="minorHAnsi"/>
          <w:b/>
          <w:bCs/>
          <w:sz w:val="24"/>
          <w:szCs w:val="24"/>
        </w:rPr>
        <w:t>, ECO VIC PANORAMA</w:t>
      </w:r>
      <w:r w:rsidR="00B960C5" w:rsidRPr="004B4ADC">
        <w:rPr>
          <w:rFonts w:cstheme="minorHAnsi"/>
          <w:b/>
          <w:bCs/>
          <w:sz w:val="24"/>
          <w:szCs w:val="24"/>
        </w:rPr>
        <w:t xml:space="preserve">, GRAN VIC NATURA, GRAN VIC </w:t>
      </w:r>
      <w:r w:rsidR="007109D6" w:rsidRPr="004B4ADC">
        <w:rPr>
          <w:rFonts w:cstheme="minorHAnsi"/>
          <w:b/>
          <w:bCs/>
          <w:sz w:val="24"/>
          <w:szCs w:val="24"/>
        </w:rPr>
        <w:t>COLIBRI, GRAN VIC TANGARÁ</w:t>
      </w:r>
      <w:r w:rsidR="00EC1C71">
        <w:rPr>
          <w:rFonts w:cstheme="minorHAnsi"/>
          <w:b/>
          <w:bCs/>
          <w:sz w:val="24"/>
          <w:szCs w:val="24"/>
        </w:rPr>
        <w:t>,</w:t>
      </w:r>
      <w:r w:rsidR="00766583" w:rsidRPr="004B4ADC">
        <w:rPr>
          <w:rFonts w:cstheme="minorHAnsi"/>
          <w:b/>
          <w:bCs/>
          <w:sz w:val="24"/>
          <w:szCs w:val="24"/>
        </w:rPr>
        <w:t xml:space="preserve"> </w:t>
      </w:r>
      <w:r w:rsidR="00EC1C71" w:rsidRPr="007109D6">
        <w:rPr>
          <w:rFonts w:cstheme="minorHAnsi"/>
          <w:b/>
          <w:bCs/>
          <w:sz w:val="24"/>
          <w:szCs w:val="24"/>
        </w:rPr>
        <w:t>ECO VIC VISTA</w:t>
      </w:r>
      <w:r w:rsidR="00EC1C71">
        <w:rPr>
          <w:rFonts w:cstheme="minorHAnsi"/>
          <w:b/>
          <w:bCs/>
          <w:sz w:val="24"/>
          <w:szCs w:val="24"/>
        </w:rPr>
        <w:t>, VILLA VIC GÉNOVA e GRAN VIC LUMEN</w:t>
      </w:r>
      <w:r w:rsidR="00EC1C71" w:rsidRPr="007109D6">
        <w:rPr>
          <w:rFonts w:cstheme="minorHAnsi"/>
          <w:b/>
          <w:bCs/>
          <w:sz w:val="24"/>
          <w:szCs w:val="24"/>
        </w:rPr>
        <w:t xml:space="preserve"> </w:t>
      </w:r>
      <w:r w:rsidR="00EC1C71" w:rsidRPr="007109D6">
        <w:rPr>
          <w:rFonts w:cstheme="minorHAnsi"/>
          <w:sz w:val="24"/>
          <w:szCs w:val="24"/>
        </w:rPr>
        <w:t xml:space="preserve">da </w:t>
      </w:r>
      <w:r w:rsidR="00EC1C71" w:rsidRPr="007109D6">
        <w:rPr>
          <w:rFonts w:cstheme="minorHAnsi"/>
          <w:b/>
          <w:bCs/>
          <w:sz w:val="24"/>
          <w:szCs w:val="24"/>
        </w:rPr>
        <w:t>VIC ENGENHARIA</w:t>
      </w:r>
      <w:r w:rsidRPr="004B4ADC">
        <w:rPr>
          <w:rFonts w:cstheme="minorHAnsi"/>
          <w:sz w:val="24"/>
          <w:szCs w:val="24"/>
        </w:rPr>
        <w:t xml:space="preserve"> </w:t>
      </w:r>
      <w:bookmarkEnd w:id="0"/>
      <w:r w:rsidRPr="004B4ADC">
        <w:rPr>
          <w:rFonts w:cstheme="minorHAnsi"/>
          <w:sz w:val="24"/>
          <w:szCs w:val="24"/>
        </w:rPr>
        <w:t>localizados no Estado de São Paulo, terão direito aos seguintes benefícios:</w:t>
      </w:r>
    </w:p>
    <w:p w14:paraId="3B7761C0" w14:textId="77777777" w:rsidR="00A55A30" w:rsidRPr="0060228E" w:rsidRDefault="00A55A30" w:rsidP="00A55A30">
      <w:pPr>
        <w:spacing w:after="0" w:line="240" w:lineRule="auto"/>
        <w:ind w:firstLine="142"/>
        <w:jc w:val="both"/>
        <w:rPr>
          <w:rFonts w:cstheme="minorHAnsi"/>
          <w:sz w:val="24"/>
          <w:szCs w:val="24"/>
        </w:rPr>
      </w:pPr>
    </w:p>
    <w:p w14:paraId="2588F12F" w14:textId="11F1168E" w:rsidR="00A55A30" w:rsidRPr="00766583" w:rsidRDefault="00766583" w:rsidP="00CE22FD">
      <w:pPr>
        <w:spacing w:after="0" w:line="240" w:lineRule="auto"/>
        <w:jc w:val="both"/>
        <w:rPr>
          <w:rFonts w:cstheme="minorHAnsi"/>
          <w:bCs/>
          <w:sz w:val="24"/>
          <w:szCs w:val="24"/>
        </w:rPr>
      </w:pPr>
      <w:r w:rsidRPr="00766583">
        <w:rPr>
          <w:rFonts w:cstheme="minorHAnsi"/>
          <w:b/>
          <w:sz w:val="24"/>
          <w:szCs w:val="24"/>
        </w:rPr>
        <w:t>a</w:t>
      </w:r>
      <w:r w:rsidR="008057F9" w:rsidRPr="00766583">
        <w:rPr>
          <w:rFonts w:cstheme="minorHAnsi"/>
          <w:b/>
          <w:sz w:val="24"/>
          <w:szCs w:val="24"/>
        </w:rPr>
        <w:t xml:space="preserve">) </w:t>
      </w:r>
      <w:r w:rsidR="008057F9" w:rsidRPr="00766583">
        <w:rPr>
          <w:rFonts w:cstheme="minorHAnsi"/>
          <w:b/>
          <w:bCs/>
          <w:sz w:val="24"/>
          <w:szCs w:val="24"/>
        </w:rPr>
        <w:t>ITBI e REGISTRO GRÁTIS</w:t>
      </w:r>
      <w:r w:rsidR="00337A17" w:rsidRPr="00766583">
        <w:rPr>
          <w:rFonts w:cstheme="minorHAnsi"/>
          <w:b/>
          <w:bCs/>
          <w:sz w:val="24"/>
          <w:szCs w:val="24"/>
        </w:rPr>
        <w:t>*</w:t>
      </w:r>
      <w:r w:rsidR="008057F9" w:rsidRPr="00766583">
        <w:rPr>
          <w:rFonts w:cstheme="minorHAnsi"/>
          <w:sz w:val="24"/>
          <w:szCs w:val="24"/>
        </w:rPr>
        <w:t>: O cliente que adquirir uma unidade</w:t>
      </w:r>
      <w:r w:rsidR="00CE22FD" w:rsidRPr="00766583">
        <w:rPr>
          <w:rFonts w:cstheme="minorHAnsi"/>
          <w:sz w:val="24"/>
          <w:szCs w:val="24"/>
        </w:rPr>
        <w:t xml:space="preserve"> exclusivamente</w:t>
      </w:r>
      <w:r w:rsidR="008057F9" w:rsidRPr="00766583">
        <w:rPr>
          <w:rFonts w:cstheme="minorHAnsi"/>
          <w:sz w:val="24"/>
          <w:szCs w:val="24"/>
        </w:rPr>
        <w:t xml:space="preserve"> no</w:t>
      </w:r>
      <w:r w:rsidR="00603DE0" w:rsidRPr="00766583">
        <w:rPr>
          <w:rFonts w:cstheme="minorHAnsi"/>
          <w:sz w:val="24"/>
          <w:szCs w:val="24"/>
        </w:rPr>
        <w:t>s</w:t>
      </w:r>
      <w:r w:rsidR="008057F9" w:rsidRPr="00766583">
        <w:rPr>
          <w:rFonts w:cstheme="minorHAnsi"/>
          <w:sz w:val="24"/>
          <w:szCs w:val="24"/>
        </w:rPr>
        <w:t xml:space="preserve"> empreendimento</w:t>
      </w:r>
      <w:r w:rsidR="00603DE0" w:rsidRPr="00766583">
        <w:rPr>
          <w:rFonts w:cstheme="minorHAnsi"/>
          <w:sz w:val="24"/>
          <w:szCs w:val="24"/>
        </w:rPr>
        <w:t>s</w:t>
      </w:r>
      <w:r w:rsidR="00CE22FD" w:rsidRPr="00766583">
        <w:rPr>
          <w:rFonts w:cstheme="minorHAnsi"/>
          <w:sz w:val="24"/>
          <w:szCs w:val="24"/>
        </w:rPr>
        <w:t xml:space="preserve"> </w:t>
      </w:r>
      <w:r w:rsidR="007109D6" w:rsidRPr="007109D6">
        <w:rPr>
          <w:rFonts w:cstheme="minorHAnsi"/>
          <w:b/>
          <w:bCs/>
          <w:sz w:val="24"/>
          <w:szCs w:val="24"/>
        </w:rPr>
        <w:t>GRAN VIC CANÁRIO, GRAN VIC ANDORINHA, GRAN VIC NOVA VENEZA, VILLA VIC ROMA, GRAN VIC SÃO FRANCISCO, GRAN VIC TUPINAMBÁS, ECO VIC PANORAMA, GRAN VIC NATURA, GRAN VIC COLIBRI, GRAN VIC TANGARÁ</w:t>
      </w:r>
      <w:r w:rsidR="00EC1C71">
        <w:rPr>
          <w:rFonts w:cstheme="minorHAnsi"/>
          <w:b/>
          <w:bCs/>
          <w:sz w:val="24"/>
          <w:szCs w:val="24"/>
        </w:rPr>
        <w:t>,</w:t>
      </w:r>
      <w:r w:rsidR="007109D6" w:rsidRPr="007109D6">
        <w:rPr>
          <w:rFonts w:cstheme="minorHAnsi"/>
          <w:b/>
          <w:bCs/>
          <w:sz w:val="24"/>
          <w:szCs w:val="24"/>
        </w:rPr>
        <w:t xml:space="preserve"> ECO VIC VISTA</w:t>
      </w:r>
      <w:r w:rsidR="00EC1C71">
        <w:rPr>
          <w:rFonts w:cstheme="minorHAnsi"/>
          <w:b/>
          <w:bCs/>
          <w:sz w:val="24"/>
          <w:szCs w:val="24"/>
        </w:rPr>
        <w:t>, VILLA VIC GÉNOVA e GRAN VIC LUMEN</w:t>
      </w:r>
      <w:r w:rsidR="007109D6" w:rsidRPr="007109D6">
        <w:rPr>
          <w:rFonts w:cstheme="minorHAnsi"/>
          <w:b/>
          <w:bCs/>
          <w:sz w:val="24"/>
          <w:szCs w:val="24"/>
        </w:rPr>
        <w:t xml:space="preserve"> </w:t>
      </w:r>
      <w:r w:rsidR="007109D6" w:rsidRPr="007109D6">
        <w:rPr>
          <w:rFonts w:cstheme="minorHAnsi"/>
          <w:sz w:val="24"/>
          <w:szCs w:val="24"/>
        </w:rPr>
        <w:t xml:space="preserve">da </w:t>
      </w:r>
      <w:r w:rsidR="007109D6" w:rsidRPr="007109D6">
        <w:rPr>
          <w:rFonts w:cstheme="minorHAnsi"/>
          <w:b/>
          <w:bCs/>
          <w:sz w:val="24"/>
          <w:szCs w:val="24"/>
        </w:rPr>
        <w:t>VIC ENGENHARIA</w:t>
      </w:r>
      <w:r w:rsidR="00603DE0" w:rsidRPr="00766583">
        <w:rPr>
          <w:rFonts w:cstheme="minorHAnsi"/>
          <w:b/>
          <w:bCs/>
          <w:sz w:val="24"/>
          <w:szCs w:val="24"/>
        </w:rPr>
        <w:t xml:space="preserve"> </w:t>
      </w:r>
      <w:r w:rsidR="00CE22FD" w:rsidRPr="00766583">
        <w:rPr>
          <w:rFonts w:cstheme="minorHAnsi"/>
          <w:bCs/>
          <w:sz w:val="24"/>
          <w:szCs w:val="24"/>
        </w:rPr>
        <w:t xml:space="preserve">terá direito a ITBI e Registro Grátis. </w:t>
      </w:r>
      <w:r w:rsidR="00CE22FD" w:rsidRPr="00766583">
        <w:rPr>
          <w:rFonts w:cstheme="minorHAnsi"/>
          <w:b/>
          <w:sz w:val="24"/>
          <w:szCs w:val="24"/>
        </w:rPr>
        <w:t>*Benefício exclusivo para os clientes com contratação de financiamento bancário, vedada a aplicação em vendas realizadas a investidores.</w:t>
      </w:r>
    </w:p>
    <w:p w14:paraId="11996002" w14:textId="77777777" w:rsidR="00A55A30" w:rsidRPr="00766583" w:rsidRDefault="00A55A30" w:rsidP="00A55A30">
      <w:pPr>
        <w:pStyle w:val="PargrafodaLista"/>
        <w:tabs>
          <w:tab w:val="left" w:pos="284"/>
        </w:tabs>
        <w:spacing w:after="0" w:line="240" w:lineRule="auto"/>
        <w:ind w:left="0"/>
        <w:jc w:val="both"/>
        <w:rPr>
          <w:rFonts w:cstheme="minorHAnsi"/>
          <w:sz w:val="24"/>
          <w:szCs w:val="24"/>
        </w:rPr>
      </w:pPr>
    </w:p>
    <w:p w14:paraId="4404EE97" w14:textId="209163B1" w:rsidR="00A55A30" w:rsidRPr="00766583" w:rsidRDefault="00766583" w:rsidP="00A55A30">
      <w:pPr>
        <w:pStyle w:val="PargrafodaLista"/>
        <w:tabs>
          <w:tab w:val="left" w:pos="284"/>
        </w:tabs>
        <w:spacing w:after="0"/>
        <w:ind w:left="0"/>
        <w:jc w:val="both"/>
        <w:rPr>
          <w:rFonts w:cstheme="minorHAnsi"/>
          <w:sz w:val="24"/>
          <w:szCs w:val="24"/>
        </w:rPr>
      </w:pPr>
      <w:r w:rsidRPr="00766583">
        <w:rPr>
          <w:rFonts w:cstheme="minorHAnsi"/>
          <w:b/>
          <w:sz w:val="24"/>
          <w:szCs w:val="24"/>
        </w:rPr>
        <w:t>b</w:t>
      </w:r>
      <w:r w:rsidR="00A55A30" w:rsidRPr="00766583">
        <w:rPr>
          <w:rFonts w:cstheme="minorHAnsi"/>
          <w:b/>
          <w:sz w:val="24"/>
          <w:szCs w:val="24"/>
        </w:rPr>
        <w:t>) SINAL A PARTIR DE R$ 500,00:</w:t>
      </w:r>
      <w:r w:rsidR="00A55A30" w:rsidRPr="00766583">
        <w:rPr>
          <w:rFonts w:cstheme="minorHAnsi"/>
          <w:sz w:val="24"/>
          <w:szCs w:val="24"/>
        </w:rPr>
        <w:t> O cliente que adquirir uma unidade nos empreendimentos</w:t>
      </w:r>
      <w:r w:rsidR="00603DE0" w:rsidRPr="00766583">
        <w:rPr>
          <w:rFonts w:cstheme="minorHAnsi"/>
          <w:sz w:val="24"/>
          <w:szCs w:val="24"/>
        </w:rPr>
        <w:t xml:space="preserve"> </w:t>
      </w:r>
      <w:r w:rsidR="00603DE0" w:rsidRPr="00766583">
        <w:rPr>
          <w:rFonts w:cstheme="minorHAnsi"/>
          <w:b/>
          <w:bCs/>
          <w:sz w:val="24"/>
          <w:szCs w:val="24"/>
        </w:rPr>
        <w:t>da VIC ENGENHARIA localizados no estado de São Paulo</w:t>
      </w:r>
      <w:r w:rsidR="00A55A30" w:rsidRPr="00766583">
        <w:rPr>
          <w:rFonts w:cstheme="minorHAnsi"/>
          <w:sz w:val="24"/>
          <w:szCs w:val="24"/>
        </w:rPr>
        <w:t xml:space="preserve">, poderá ser beneficiado com parcela de sinal a partir de </w:t>
      </w:r>
      <w:r w:rsidR="00A55A30" w:rsidRPr="00766583">
        <w:rPr>
          <w:rFonts w:cstheme="minorHAnsi"/>
          <w:sz w:val="24"/>
          <w:szCs w:val="24"/>
          <w:u w:val="single"/>
        </w:rPr>
        <w:t>R$ 500,00</w:t>
      </w:r>
      <w:r w:rsidR="00A55A30" w:rsidRPr="00766583">
        <w:rPr>
          <w:rFonts w:cstheme="minorHAnsi"/>
          <w:sz w:val="24"/>
          <w:szCs w:val="24"/>
        </w:rPr>
        <w:t xml:space="preserve"> (quinhentos reais), mediante simulação de crédito, a critério exclusivo da Vendedora.</w:t>
      </w:r>
    </w:p>
    <w:p w14:paraId="0C41E3BC" w14:textId="77777777" w:rsidR="00A55A30" w:rsidRPr="00766583" w:rsidRDefault="00A55A30" w:rsidP="00A55A30">
      <w:pPr>
        <w:pStyle w:val="PargrafodaLista"/>
        <w:tabs>
          <w:tab w:val="left" w:pos="284"/>
        </w:tabs>
        <w:ind w:left="0"/>
        <w:jc w:val="both"/>
        <w:rPr>
          <w:rFonts w:cstheme="minorHAnsi"/>
          <w:b/>
          <w:sz w:val="24"/>
          <w:szCs w:val="24"/>
        </w:rPr>
      </w:pPr>
    </w:p>
    <w:p w14:paraId="653D6BB4" w14:textId="101B3419" w:rsidR="00597805" w:rsidRPr="00215BD0" w:rsidRDefault="00766583" w:rsidP="00A55A30">
      <w:pPr>
        <w:pStyle w:val="PargrafodaLista"/>
        <w:tabs>
          <w:tab w:val="left" w:pos="284"/>
        </w:tabs>
        <w:spacing w:after="0"/>
        <w:ind w:left="0"/>
        <w:jc w:val="both"/>
        <w:rPr>
          <w:rFonts w:cstheme="minorHAnsi"/>
          <w:sz w:val="24"/>
          <w:szCs w:val="24"/>
        </w:rPr>
      </w:pPr>
      <w:r w:rsidRPr="00766583">
        <w:rPr>
          <w:rFonts w:cstheme="minorHAnsi"/>
          <w:b/>
          <w:sz w:val="24"/>
          <w:szCs w:val="24"/>
        </w:rPr>
        <w:t>c</w:t>
      </w:r>
      <w:r w:rsidR="00A55A30" w:rsidRPr="00766583">
        <w:rPr>
          <w:rFonts w:cstheme="minorHAnsi"/>
          <w:b/>
          <w:sz w:val="24"/>
          <w:szCs w:val="24"/>
        </w:rPr>
        <w:t>) ENTRADA EM ATÉ 60 PARCELAS:</w:t>
      </w:r>
      <w:r w:rsidR="00A55A30" w:rsidRPr="00766583">
        <w:rPr>
          <w:rFonts w:cstheme="minorHAnsi"/>
          <w:sz w:val="24"/>
          <w:szCs w:val="24"/>
        </w:rPr>
        <w:t xml:space="preserve"> O cliente que adquirir uma unidade nos empreendimentos</w:t>
      </w:r>
      <w:r w:rsidR="00215BD0" w:rsidRPr="00766583">
        <w:rPr>
          <w:rFonts w:cstheme="minorHAnsi"/>
          <w:sz w:val="24"/>
          <w:szCs w:val="24"/>
        </w:rPr>
        <w:t xml:space="preserve"> </w:t>
      </w:r>
      <w:r w:rsidR="00215BD0" w:rsidRPr="00766583">
        <w:rPr>
          <w:rFonts w:cstheme="minorHAnsi"/>
          <w:b/>
          <w:bCs/>
          <w:sz w:val="24"/>
          <w:szCs w:val="24"/>
        </w:rPr>
        <w:t>da VIC ENGENHARIA localizados no estado de São Paulo</w:t>
      </w:r>
      <w:r w:rsidR="00A55A30" w:rsidRPr="00766583">
        <w:rPr>
          <w:rFonts w:cstheme="minorHAnsi"/>
          <w:sz w:val="24"/>
          <w:szCs w:val="24"/>
        </w:rPr>
        <w:t xml:space="preserve"> poderá dividir o valor da ENTRADA VIC em até 60 (sessenta) parcelas.</w:t>
      </w:r>
    </w:p>
    <w:p w14:paraId="2D86638C" w14:textId="77777777" w:rsidR="00A55A30" w:rsidRPr="0060228E" w:rsidRDefault="00A55A30" w:rsidP="00A55A30">
      <w:pPr>
        <w:pStyle w:val="PargrafodaLista"/>
        <w:tabs>
          <w:tab w:val="left" w:pos="284"/>
        </w:tabs>
        <w:spacing w:after="0"/>
        <w:ind w:left="0"/>
        <w:jc w:val="both"/>
        <w:rPr>
          <w:rFonts w:cstheme="minorHAnsi"/>
          <w:sz w:val="24"/>
          <w:szCs w:val="24"/>
        </w:rPr>
      </w:pPr>
    </w:p>
    <w:p w14:paraId="17A5CC00" w14:textId="77777777" w:rsidR="00A55A30" w:rsidRPr="0060228E" w:rsidRDefault="00A55A30" w:rsidP="00A55A30">
      <w:pPr>
        <w:spacing w:after="0" w:line="240" w:lineRule="auto"/>
        <w:jc w:val="both"/>
        <w:rPr>
          <w:rFonts w:cstheme="minorHAnsi"/>
          <w:sz w:val="24"/>
          <w:szCs w:val="24"/>
          <w:u w:val="single"/>
        </w:rPr>
      </w:pPr>
      <w:r w:rsidRPr="0060228E">
        <w:rPr>
          <w:rFonts w:cstheme="minorHAnsi"/>
          <w:sz w:val="24"/>
          <w:szCs w:val="24"/>
          <w:u w:val="single"/>
        </w:rPr>
        <w:t>CONDIÇÕES PARA PARTICIPAÇÃO:</w:t>
      </w:r>
    </w:p>
    <w:p w14:paraId="4E8FE32E" w14:textId="77777777" w:rsidR="00A55A30" w:rsidRPr="0060228E" w:rsidRDefault="00A55A30" w:rsidP="00A55A30">
      <w:pPr>
        <w:spacing w:after="0" w:line="240" w:lineRule="auto"/>
        <w:ind w:firstLine="142"/>
        <w:jc w:val="both"/>
        <w:rPr>
          <w:rFonts w:cstheme="minorHAnsi"/>
          <w:sz w:val="24"/>
          <w:szCs w:val="24"/>
          <w:u w:val="single"/>
        </w:rPr>
      </w:pPr>
    </w:p>
    <w:p w14:paraId="010B4AFC" w14:textId="0E9CB129" w:rsidR="00A55A30" w:rsidRPr="0060228E" w:rsidRDefault="00A55A30" w:rsidP="00A55A30">
      <w:pPr>
        <w:pStyle w:val="PargrafodaLista"/>
        <w:numPr>
          <w:ilvl w:val="0"/>
          <w:numId w:val="1"/>
        </w:numPr>
        <w:spacing w:after="0" w:line="240" w:lineRule="auto"/>
        <w:jc w:val="both"/>
        <w:rPr>
          <w:rFonts w:cstheme="minorHAnsi"/>
          <w:sz w:val="24"/>
          <w:szCs w:val="24"/>
        </w:rPr>
      </w:pPr>
      <w:r w:rsidRPr="0060228E">
        <w:rPr>
          <w:rFonts w:cstheme="minorHAnsi"/>
          <w:sz w:val="24"/>
          <w:szCs w:val="24"/>
        </w:rPr>
        <w:t xml:space="preserve">Os descontos e benefícios da campanha </w:t>
      </w:r>
      <w:r w:rsidR="00766583">
        <w:rPr>
          <w:rFonts w:cstheme="minorHAnsi"/>
          <w:sz w:val="24"/>
          <w:szCs w:val="24"/>
        </w:rPr>
        <w:t>“</w:t>
      </w:r>
      <w:r w:rsidR="00766583">
        <w:rPr>
          <w:rFonts w:cstheme="minorHAnsi"/>
          <w:sz w:val="24"/>
          <w:szCs w:val="24"/>
          <w:u w:val="single"/>
        </w:rPr>
        <w:t>VIC TÁ ON”</w:t>
      </w:r>
      <w:r w:rsidRPr="0060228E">
        <w:rPr>
          <w:rFonts w:cstheme="minorHAnsi"/>
          <w:sz w:val="24"/>
          <w:szCs w:val="24"/>
        </w:rPr>
        <w:t xml:space="preserve"> não são cumulativos com outras promoções.</w:t>
      </w:r>
    </w:p>
    <w:p w14:paraId="29484EE9" w14:textId="77777777" w:rsidR="00A55A30" w:rsidRPr="0060228E" w:rsidRDefault="00A55A30" w:rsidP="00A55A30">
      <w:pPr>
        <w:pStyle w:val="PargrafodaLista"/>
        <w:spacing w:after="0" w:line="240" w:lineRule="auto"/>
        <w:ind w:left="0" w:firstLine="142"/>
        <w:jc w:val="both"/>
        <w:rPr>
          <w:rFonts w:cstheme="minorHAnsi"/>
          <w:sz w:val="24"/>
          <w:szCs w:val="24"/>
        </w:rPr>
      </w:pPr>
    </w:p>
    <w:p w14:paraId="5607FE50" w14:textId="77777777" w:rsidR="00A55A30" w:rsidRPr="0060228E" w:rsidRDefault="00A55A30" w:rsidP="00A55A30">
      <w:pPr>
        <w:pStyle w:val="PargrafodaLista"/>
        <w:numPr>
          <w:ilvl w:val="0"/>
          <w:numId w:val="1"/>
        </w:numPr>
        <w:spacing w:after="0" w:line="240" w:lineRule="auto"/>
        <w:jc w:val="both"/>
        <w:rPr>
          <w:rFonts w:cstheme="minorHAnsi"/>
          <w:sz w:val="24"/>
          <w:szCs w:val="24"/>
        </w:rPr>
      </w:pPr>
      <w:r w:rsidRPr="0060228E">
        <w:rPr>
          <w:rFonts w:cstheme="minorHAnsi"/>
          <w:sz w:val="24"/>
          <w:szCs w:val="24"/>
        </w:rPr>
        <w:t>Os descontos e benefícios da presente campanha somente serão aplicados mediante o pagamento da parcela de SINAL na data ajustada no contrato firmado com a VIC. Em caso de não pagamento da parcela de SINAL, os descontos e benefícios concedidos serão imediatamente cancelados e cobrados juntamente com as demais parcelas.</w:t>
      </w:r>
    </w:p>
    <w:p w14:paraId="0BB414DA" w14:textId="77777777" w:rsidR="00A55A30" w:rsidRPr="0060228E" w:rsidRDefault="00A55A30" w:rsidP="00A55A30">
      <w:pPr>
        <w:pStyle w:val="PargrafodaLista"/>
        <w:spacing w:after="0" w:line="240" w:lineRule="auto"/>
        <w:ind w:left="0" w:firstLine="142"/>
        <w:rPr>
          <w:rFonts w:cstheme="minorHAnsi"/>
          <w:sz w:val="24"/>
          <w:szCs w:val="24"/>
        </w:rPr>
      </w:pPr>
    </w:p>
    <w:p w14:paraId="79E90472" w14:textId="44284BDF" w:rsidR="00337A17" w:rsidRPr="00BF784F" w:rsidRDefault="00A55A30" w:rsidP="00BF784F">
      <w:pPr>
        <w:pStyle w:val="PargrafodaLista"/>
        <w:numPr>
          <w:ilvl w:val="0"/>
          <w:numId w:val="1"/>
        </w:numPr>
        <w:spacing w:after="0" w:line="240" w:lineRule="auto"/>
        <w:jc w:val="both"/>
        <w:rPr>
          <w:rFonts w:cstheme="minorHAnsi"/>
          <w:sz w:val="24"/>
          <w:szCs w:val="24"/>
        </w:rPr>
      </w:pPr>
      <w:bookmarkStart w:id="1" w:name="_Hlk155172192"/>
      <w:r w:rsidRPr="00BF784F">
        <w:rPr>
          <w:rFonts w:cstheme="minorHAnsi"/>
          <w:sz w:val="24"/>
          <w:szCs w:val="24"/>
        </w:rPr>
        <w:t xml:space="preserve">Promoção válida exclusivamente para unidades </w:t>
      </w:r>
      <w:r w:rsidR="001E4E5C" w:rsidRPr="00BF784F">
        <w:rPr>
          <w:rFonts w:cstheme="minorHAnsi"/>
          <w:sz w:val="24"/>
          <w:szCs w:val="24"/>
        </w:rPr>
        <w:t>dos</w:t>
      </w:r>
      <w:r w:rsidRPr="00BF784F">
        <w:rPr>
          <w:rFonts w:cstheme="minorHAnsi"/>
          <w:sz w:val="24"/>
          <w:szCs w:val="24"/>
        </w:rPr>
        <w:t xml:space="preserve"> empreendimentos da </w:t>
      </w:r>
      <w:r w:rsidRPr="00BF784F">
        <w:rPr>
          <w:rFonts w:cstheme="minorHAnsi"/>
          <w:b/>
          <w:bCs/>
          <w:sz w:val="24"/>
          <w:szCs w:val="24"/>
        </w:rPr>
        <w:t>VIC ENGENHARIA</w:t>
      </w:r>
      <w:r w:rsidRPr="00BF784F">
        <w:rPr>
          <w:rFonts w:cstheme="minorHAnsi"/>
          <w:sz w:val="24"/>
          <w:szCs w:val="24"/>
        </w:rPr>
        <w:t xml:space="preserve"> localizados no Estado de São Paulo e conforme condições previstas neste regulamento.</w:t>
      </w:r>
      <w:bookmarkEnd w:id="1"/>
      <w:r w:rsidR="00337A17" w:rsidRPr="00BF784F">
        <w:rPr>
          <w:rFonts w:cstheme="minorHAnsi"/>
          <w:i/>
          <w:iCs/>
          <w:sz w:val="24"/>
          <w:szCs w:val="24"/>
        </w:rPr>
        <w:t xml:space="preserve"> </w:t>
      </w:r>
    </w:p>
    <w:p w14:paraId="657856DC" w14:textId="77777777" w:rsidR="006E4A1D" w:rsidRPr="00337A17" w:rsidRDefault="006E4A1D" w:rsidP="006E4A1D">
      <w:pPr>
        <w:spacing w:after="0" w:line="240" w:lineRule="auto"/>
        <w:jc w:val="both"/>
        <w:rPr>
          <w:rFonts w:cstheme="minorHAnsi"/>
          <w:sz w:val="24"/>
          <w:szCs w:val="24"/>
        </w:rPr>
      </w:pPr>
    </w:p>
    <w:p w14:paraId="631B32FF" w14:textId="3C87C023" w:rsidR="00337A17" w:rsidRPr="00337A17" w:rsidRDefault="00A55A30" w:rsidP="00337A17">
      <w:pPr>
        <w:pStyle w:val="PargrafodaLista"/>
        <w:numPr>
          <w:ilvl w:val="0"/>
          <w:numId w:val="1"/>
        </w:numPr>
        <w:spacing w:after="0" w:line="240" w:lineRule="auto"/>
        <w:jc w:val="both"/>
        <w:rPr>
          <w:rFonts w:cstheme="minorHAnsi"/>
          <w:sz w:val="24"/>
          <w:szCs w:val="24"/>
        </w:rPr>
      </w:pPr>
      <w:r w:rsidRPr="0060228E">
        <w:rPr>
          <w:rFonts w:cstheme="minorHAnsi"/>
          <w:sz w:val="24"/>
          <w:szCs w:val="24"/>
        </w:rPr>
        <w:t>A presente promoção é intransferível e somente se aplica às unidades disponíveis.</w:t>
      </w:r>
    </w:p>
    <w:p w14:paraId="27788420" w14:textId="77777777" w:rsidR="00A55A30" w:rsidRPr="0060228E" w:rsidRDefault="00A55A30" w:rsidP="00337A17">
      <w:pPr>
        <w:pStyle w:val="PargrafodaLista"/>
        <w:spacing w:after="0" w:line="240" w:lineRule="auto"/>
        <w:jc w:val="both"/>
        <w:rPr>
          <w:rFonts w:cstheme="minorHAnsi"/>
          <w:sz w:val="24"/>
          <w:szCs w:val="24"/>
        </w:rPr>
      </w:pPr>
    </w:p>
    <w:p w14:paraId="326E42D3" w14:textId="297FE4F6" w:rsidR="000B0CB3" w:rsidRDefault="00A55A30" w:rsidP="00BF0FC3">
      <w:pPr>
        <w:pStyle w:val="PargrafodaLista"/>
        <w:numPr>
          <w:ilvl w:val="0"/>
          <w:numId w:val="1"/>
        </w:numPr>
        <w:spacing w:after="0" w:line="240" w:lineRule="auto"/>
        <w:jc w:val="both"/>
        <w:rPr>
          <w:rFonts w:cstheme="minorHAnsi"/>
          <w:sz w:val="24"/>
          <w:szCs w:val="24"/>
        </w:rPr>
      </w:pPr>
      <w:bookmarkStart w:id="2" w:name="_Hlk155172379"/>
      <w:r w:rsidRPr="0060228E">
        <w:rPr>
          <w:rFonts w:cstheme="minorHAnsi"/>
          <w:sz w:val="24"/>
          <w:szCs w:val="24"/>
        </w:rPr>
        <w:t>As partes convencionam que o presente REGULAMENTO da Promoção “</w:t>
      </w:r>
      <w:r w:rsidR="00766583">
        <w:rPr>
          <w:rFonts w:cstheme="minorHAnsi"/>
          <w:sz w:val="24"/>
          <w:szCs w:val="24"/>
        </w:rPr>
        <w:t>VIC TÁ ON”</w:t>
      </w:r>
      <w:r w:rsidRPr="0060228E">
        <w:rPr>
          <w:rFonts w:cstheme="minorHAnsi"/>
          <w:sz w:val="24"/>
          <w:szCs w:val="24"/>
        </w:rPr>
        <w:t xml:space="preserve"> será firmado em uma única via original por Certificado Digital ou por meio de assinatura eletrônica, sendo enviada para o(s) CLIENTE(S) COMPRADOR(ES) uma via digitalizada no e-mail informado no QUADRO RESUMO DO CONTRATO e/ou disponibilizado através de endereço eletrônico, reconhecendo as partes a validade do documento em forma digital.</w:t>
      </w:r>
    </w:p>
    <w:p w14:paraId="4735ED68" w14:textId="77777777" w:rsidR="000B0CB3" w:rsidRDefault="000B0CB3">
      <w:pPr>
        <w:spacing w:after="160" w:line="259" w:lineRule="auto"/>
        <w:rPr>
          <w:rFonts w:cstheme="minorHAnsi"/>
          <w:sz w:val="24"/>
          <w:szCs w:val="24"/>
        </w:rPr>
      </w:pPr>
      <w:r>
        <w:rPr>
          <w:rFonts w:cstheme="minorHAnsi"/>
          <w:sz w:val="24"/>
          <w:szCs w:val="24"/>
        </w:rPr>
        <w:br w:type="page"/>
      </w:r>
    </w:p>
    <w:p w14:paraId="0D374950" w14:textId="308B86F9" w:rsidR="00BF0FC3" w:rsidRDefault="000B0CB3" w:rsidP="00BF0FC3">
      <w:pPr>
        <w:pStyle w:val="PargrafodaLista"/>
        <w:numPr>
          <w:ilvl w:val="0"/>
          <w:numId w:val="1"/>
        </w:numPr>
        <w:spacing w:after="0" w:line="240" w:lineRule="auto"/>
        <w:jc w:val="both"/>
        <w:rPr>
          <w:rFonts w:cstheme="minorHAnsi"/>
          <w:sz w:val="24"/>
          <w:szCs w:val="24"/>
        </w:rPr>
      </w:pPr>
      <w:r w:rsidRPr="000B0CB3">
        <w:rPr>
          <w:rFonts w:cstheme="minorHAnsi"/>
          <w:b/>
          <w:bCs/>
          <w:sz w:val="24"/>
          <w:szCs w:val="24"/>
        </w:rPr>
        <w:lastRenderedPageBreak/>
        <w:t>*O benefício de ITBI e REGISTRO GRÁTIS</w:t>
      </w:r>
      <w:r w:rsidRPr="000B0CB3">
        <w:rPr>
          <w:rFonts w:cstheme="minorHAnsi"/>
          <w:sz w:val="24"/>
          <w:szCs w:val="24"/>
        </w:rPr>
        <w:t xml:space="preserve"> nos empreendimentos </w:t>
      </w:r>
      <w:bookmarkStart w:id="3" w:name="_Hlk209517896"/>
      <w:r w:rsidRPr="000B0CB3">
        <w:rPr>
          <w:rFonts w:cstheme="minorHAnsi"/>
          <w:b/>
          <w:bCs/>
          <w:sz w:val="24"/>
          <w:szCs w:val="24"/>
        </w:rPr>
        <w:t>GRAN VIC CANÁRIO</w:t>
      </w:r>
      <w:r w:rsidR="00CA6931">
        <w:rPr>
          <w:rFonts w:cstheme="minorHAnsi"/>
          <w:b/>
          <w:bCs/>
          <w:sz w:val="24"/>
          <w:szCs w:val="24"/>
        </w:rPr>
        <w:t>, GRAN VIC COLIBRI, GRAN VIC TANGARÁ</w:t>
      </w:r>
      <w:r w:rsidRPr="000B0CB3">
        <w:rPr>
          <w:rFonts w:cstheme="minorHAnsi"/>
          <w:sz w:val="24"/>
          <w:szCs w:val="24"/>
        </w:rPr>
        <w:t xml:space="preserve"> e </w:t>
      </w:r>
      <w:r w:rsidRPr="000B0CB3">
        <w:rPr>
          <w:rFonts w:cstheme="minorHAnsi"/>
          <w:b/>
          <w:bCs/>
          <w:sz w:val="24"/>
          <w:szCs w:val="24"/>
        </w:rPr>
        <w:t>GRAN VIC ANDORINHA</w:t>
      </w:r>
      <w:bookmarkEnd w:id="3"/>
      <w:r w:rsidRPr="000B0CB3">
        <w:rPr>
          <w:rFonts w:cstheme="minorHAnsi"/>
          <w:sz w:val="24"/>
          <w:szCs w:val="24"/>
        </w:rPr>
        <w:t xml:space="preserve"> é exclusivo para clientes com vínculo empregatício ou residencial no município de Indaiatuba/SP por, no mínimo, um ano e com renda de até seis salários mínimos.</w:t>
      </w:r>
    </w:p>
    <w:bookmarkEnd w:id="2"/>
    <w:p w14:paraId="6D2EE346" w14:textId="72480134" w:rsidR="008039C2" w:rsidRDefault="008039C2" w:rsidP="008039C2">
      <w:pPr>
        <w:spacing w:after="0" w:line="240" w:lineRule="auto"/>
        <w:jc w:val="both"/>
        <w:rPr>
          <w:rFonts w:cstheme="minorHAnsi"/>
          <w:b/>
          <w:bCs/>
          <w:u w:val="single"/>
        </w:rPr>
      </w:pPr>
    </w:p>
    <w:p w14:paraId="4F63185B" w14:textId="27AA4DA0" w:rsidR="00766583" w:rsidRDefault="00766583" w:rsidP="008039C2">
      <w:pPr>
        <w:spacing w:after="0" w:line="240" w:lineRule="auto"/>
        <w:jc w:val="both"/>
        <w:rPr>
          <w:rFonts w:cstheme="minorHAnsi"/>
          <w:b/>
          <w:bCs/>
          <w:u w:val="single"/>
        </w:rPr>
      </w:pPr>
    </w:p>
    <w:p w14:paraId="4B70C28C" w14:textId="77777777" w:rsidR="00766583" w:rsidRDefault="00766583" w:rsidP="008039C2">
      <w:pPr>
        <w:spacing w:after="0" w:line="240" w:lineRule="auto"/>
        <w:jc w:val="both"/>
        <w:rPr>
          <w:rFonts w:cstheme="minorHAnsi"/>
          <w:b/>
          <w:bCs/>
          <w:u w:val="single"/>
        </w:rPr>
      </w:pPr>
    </w:p>
    <w:p w14:paraId="23B11BE1" w14:textId="77777777" w:rsidR="008039C2" w:rsidRDefault="008039C2" w:rsidP="008039C2">
      <w:pPr>
        <w:spacing w:after="0" w:line="240" w:lineRule="auto"/>
        <w:jc w:val="both"/>
        <w:rPr>
          <w:rFonts w:cstheme="minorHAnsi"/>
          <w:b/>
          <w:bCs/>
          <w:u w:val="single"/>
        </w:rPr>
      </w:pPr>
    </w:p>
    <w:p w14:paraId="6E2477EA" w14:textId="3AD1F502" w:rsidR="008039C2" w:rsidRPr="00F31234" w:rsidRDefault="008039C2" w:rsidP="008039C2">
      <w:pPr>
        <w:spacing w:after="0" w:line="240" w:lineRule="auto"/>
        <w:jc w:val="both"/>
        <w:rPr>
          <w:rFonts w:cstheme="minorHAnsi"/>
          <w:b/>
          <w:bCs/>
          <w:u w:val="single"/>
        </w:rPr>
      </w:pPr>
      <w:r w:rsidRPr="00F31234">
        <w:rPr>
          <w:rFonts w:cstheme="minorHAnsi"/>
          <w:b/>
          <w:bCs/>
          <w:u w:val="single"/>
        </w:rPr>
        <w:t>ADESÃO:</w:t>
      </w:r>
    </w:p>
    <w:p w14:paraId="08194372" w14:textId="77777777" w:rsidR="008039C2" w:rsidRPr="00F31234" w:rsidRDefault="008039C2" w:rsidP="008039C2">
      <w:pPr>
        <w:spacing w:after="0" w:line="240" w:lineRule="auto"/>
        <w:jc w:val="both"/>
        <w:rPr>
          <w:rFonts w:cstheme="minorHAnsi"/>
        </w:rPr>
      </w:pPr>
    </w:p>
    <w:p w14:paraId="4C3D3492" w14:textId="627FD8A2" w:rsidR="008039C2" w:rsidRPr="00F31234" w:rsidRDefault="008039C2" w:rsidP="008039C2">
      <w:pPr>
        <w:spacing w:after="0" w:line="360" w:lineRule="auto"/>
        <w:jc w:val="both"/>
        <w:rPr>
          <w:rFonts w:cstheme="minorHAnsi"/>
        </w:rPr>
      </w:pPr>
      <w:r w:rsidRPr="00F31234">
        <w:rPr>
          <w:rFonts w:cstheme="minorHAnsi"/>
        </w:rPr>
        <w:t xml:space="preserve">Declaro para os devidos fins que estou ciente das condições estabelecidas no Regulamento acima descrito, para participação na Promoção </w:t>
      </w:r>
      <w:r w:rsidRPr="00F31234">
        <w:rPr>
          <w:rFonts w:cstheme="minorHAnsi"/>
          <w:b/>
          <w:i/>
        </w:rPr>
        <w:t>“</w:t>
      </w:r>
      <w:r w:rsidR="00766583">
        <w:rPr>
          <w:rFonts w:cstheme="minorHAnsi"/>
          <w:b/>
          <w:i/>
        </w:rPr>
        <w:t>VIC TÁ ON - VIC</w:t>
      </w:r>
      <w:r w:rsidRPr="00F31234">
        <w:rPr>
          <w:rFonts w:cstheme="minorHAnsi"/>
          <w:b/>
          <w:i/>
        </w:rPr>
        <w:t xml:space="preserve"> </w:t>
      </w:r>
      <w:r>
        <w:rPr>
          <w:rFonts w:cstheme="minorHAnsi"/>
          <w:b/>
          <w:i/>
        </w:rPr>
        <w:t>SP</w:t>
      </w:r>
      <w:r w:rsidRPr="00F31234">
        <w:rPr>
          <w:rFonts w:cstheme="minorHAnsi"/>
          <w:b/>
          <w:i/>
        </w:rPr>
        <w:t>”</w:t>
      </w:r>
      <w:r w:rsidRPr="00F31234">
        <w:rPr>
          <w:rFonts w:cstheme="minorHAnsi"/>
        </w:rPr>
        <w:t>.</w:t>
      </w:r>
    </w:p>
    <w:p w14:paraId="63169BCE" w14:textId="77777777" w:rsidR="008039C2" w:rsidRPr="00F31234" w:rsidRDefault="008039C2" w:rsidP="008039C2">
      <w:pPr>
        <w:spacing w:after="0" w:line="240" w:lineRule="auto"/>
        <w:rPr>
          <w:rFonts w:cstheme="minorHAnsi"/>
        </w:rPr>
      </w:pPr>
    </w:p>
    <w:p w14:paraId="756414B6" w14:textId="4F19A88B" w:rsidR="008039C2" w:rsidRPr="00F31234" w:rsidRDefault="008039C2" w:rsidP="008039C2">
      <w:pPr>
        <w:spacing w:after="0" w:line="240" w:lineRule="auto"/>
        <w:jc w:val="center"/>
        <w:rPr>
          <w:rFonts w:cstheme="minorHAnsi"/>
        </w:rPr>
      </w:pPr>
      <w:r>
        <w:rPr>
          <w:rFonts w:cstheme="minorHAnsi"/>
        </w:rPr>
        <w:t>São Paulo/SP</w:t>
      </w:r>
      <w:r w:rsidRPr="00F31234">
        <w:rPr>
          <w:rFonts w:cstheme="minorHAnsi"/>
        </w:rPr>
        <w:t>, __________de ______________________________de __________.</w:t>
      </w:r>
    </w:p>
    <w:p w14:paraId="37C55702" w14:textId="77777777" w:rsidR="008039C2" w:rsidRDefault="008039C2" w:rsidP="008039C2">
      <w:pPr>
        <w:spacing w:after="0" w:line="240" w:lineRule="auto"/>
        <w:jc w:val="both"/>
        <w:rPr>
          <w:rFonts w:cstheme="minorHAnsi"/>
        </w:rPr>
      </w:pPr>
    </w:p>
    <w:p w14:paraId="42EE150F" w14:textId="77777777" w:rsidR="00766583" w:rsidRDefault="00766583" w:rsidP="008039C2">
      <w:pPr>
        <w:spacing w:after="0" w:line="240" w:lineRule="auto"/>
        <w:jc w:val="both"/>
        <w:rPr>
          <w:rFonts w:cstheme="minorHAnsi"/>
        </w:rPr>
      </w:pPr>
    </w:p>
    <w:p w14:paraId="2C6E66E6" w14:textId="77777777" w:rsidR="00766583" w:rsidRDefault="00766583" w:rsidP="008039C2">
      <w:pPr>
        <w:spacing w:after="0" w:line="240" w:lineRule="auto"/>
        <w:jc w:val="both"/>
        <w:rPr>
          <w:rFonts w:cstheme="minorHAnsi"/>
        </w:rPr>
      </w:pPr>
    </w:p>
    <w:p w14:paraId="69F845AE" w14:textId="77777777" w:rsidR="008039C2" w:rsidRPr="00F31234" w:rsidRDefault="008039C2" w:rsidP="008039C2">
      <w:pPr>
        <w:spacing w:after="0" w:line="240" w:lineRule="auto"/>
        <w:jc w:val="both"/>
        <w:rPr>
          <w:rFonts w:cstheme="minorHAnsi"/>
        </w:rPr>
      </w:pPr>
    </w:p>
    <w:p w14:paraId="74960D42" w14:textId="26CE8596" w:rsidR="008039C2" w:rsidRDefault="008039C2" w:rsidP="008039C2">
      <w:pPr>
        <w:spacing w:after="0" w:line="240" w:lineRule="auto"/>
        <w:jc w:val="both"/>
        <w:rPr>
          <w:rFonts w:cstheme="minorHAnsi"/>
        </w:rPr>
      </w:pPr>
    </w:p>
    <w:p w14:paraId="5BE7A089" w14:textId="77777777" w:rsidR="00766583" w:rsidRPr="00F31234" w:rsidRDefault="00766583" w:rsidP="008039C2">
      <w:pPr>
        <w:spacing w:after="0" w:line="240" w:lineRule="auto"/>
        <w:jc w:val="both"/>
        <w:rPr>
          <w:rFonts w:cstheme="minorHAnsi"/>
        </w:rPr>
      </w:pPr>
    </w:p>
    <w:p w14:paraId="3B879024" w14:textId="77777777" w:rsidR="008039C2" w:rsidRPr="00F31234" w:rsidRDefault="008039C2" w:rsidP="008039C2">
      <w:pPr>
        <w:spacing w:after="0" w:line="240" w:lineRule="auto"/>
        <w:jc w:val="center"/>
        <w:rPr>
          <w:rFonts w:cstheme="minorHAnsi"/>
        </w:rPr>
      </w:pPr>
      <w:r w:rsidRPr="00F31234">
        <w:rPr>
          <w:rFonts w:cstheme="minorHAnsi"/>
        </w:rPr>
        <w:t>_______________________________________________</w:t>
      </w:r>
    </w:p>
    <w:p w14:paraId="5AB195F6" w14:textId="77777777" w:rsidR="008039C2" w:rsidRPr="00F31234" w:rsidRDefault="008039C2" w:rsidP="008039C2">
      <w:pPr>
        <w:spacing w:after="0" w:line="240" w:lineRule="auto"/>
        <w:ind w:left="1416"/>
        <w:rPr>
          <w:rFonts w:cstheme="minorHAnsi"/>
          <w:b/>
        </w:rPr>
      </w:pPr>
      <w:r w:rsidRPr="00F31234">
        <w:rPr>
          <w:rFonts w:cstheme="minorHAnsi"/>
          <w:b/>
        </w:rPr>
        <w:t xml:space="preserve">                                   CLIENTE COMPRADOR:                                                                          </w:t>
      </w:r>
    </w:p>
    <w:p w14:paraId="50780017" w14:textId="77777777" w:rsidR="008039C2" w:rsidRDefault="008039C2" w:rsidP="008039C2">
      <w:pPr>
        <w:spacing w:after="0" w:line="240" w:lineRule="auto"/>
        <w:ind w:hanging="284"/>
        <w:rPr>
          <w:rFonts w:cstheme="minorHAnsi"/>
          <w:b/>
        </w:rPr>
      </w:pPr>
      <w:r w:rsidRPr="00F31234">
        <w:rPr>
          <w:rFonts w:cstheme="minorHAnsi"/>
          <w:b/>
        </w:rPr>
        <w:t xml:space="preserve">                                                                      CPF:         </w:t>
      </w:r>
    </w:p>
    <w:p w14:paraId="67083494" w14:textId="77777777" w:rsidR="008039C2" w:rsidRDefault="008039C2" w:rsidP="008039C2">
      <w:pPr>
        <w:spacing w:after="0" w:line="240" w:lineRule="auto"/>
        <w:jc w:val="both"/>
        <w:rPr>
          <w:rFonts w:cstheme="minorHAnsi"/>
          <w:b/>
        </w:rPr>
      </w:pPr>
    </w:p>
    <w:p w14:paraId="26A84E25" w14:textId="60278438" w:rsidR="008039C2" w:rsidRDefault="008039C2" w:rsidP="008039C2">
      <w:pPr>
        <w:spacing w:after="0" w:line="240" w:lineRule="auto"/>
        <w:jc w:val="both"/>
        <w:rPr>
          <w:rFonts w:cstheme="minorHAnsi"/>
          <w:b/>
        </w:rPr>
      </w:pPr>
      <w:r w:rsidRPr="00F31234">
        <w:rPr>
          <w:rFonts w:cstheme="minorHAnsi"/>
          <w:b/>
        </w:rPr>
        <w:t>TESTEMUNHAS:</w:t>
      </w:r>
    </w:p>
    <w:p w14:paraId="38E15B34" w14:textId="3874AA97" w:rsidR="008039C2" w:rsidRDefault="008039C2" w:rsidP="008039C2">
      <w:pPr>
        <w:spacing w:after="0" w:line="240" w:lineRule="auto"/>
        <w:jc w:val="both"/>
        <w:rPr>
          <w:rFonts w:cstheme="minorHAnsi"/>
          <w:b/>
        </w:rPr>
      </w:pPr>
    </w:p>
    <w:p w14:paraId="71A19D96" w14:textId="77777777" w:rsidR="008039C2" w:rsidRPr="00F31234" w:rsidRDefault="008039C2" w:rsidP="008039C2">
      <w:pPr>
        <w:spacing w:after="0" w:line="240" w:lineRule="auto"/>
        <w:jc w:val="both"/>
        <w:rPr>
          <w:rFonts w:cstheme="minorHAnsi"/>
          <w:b/>
        </w:rPr>
      </w:pPr>
    </w:p>
    <w:p w14:paraId="21CAA87A" w14:textId="77777777" w:rsidR="008039C2" w:rsidRPr="00F31234" w:rsidRDefault="008039C2" w:rsidP="008039C2">
      <w:pPr>
        <w:spacing w:after="0" w:line="240" w:lineRule="auto"/>
        <w:jc w:val="both"/>
        <w:rPr>
          <w:rFonts w:cstheme="minorHAnsi"/>
        </w:rPr>
      </w:pPr>
      <w:r w:rsidRPr="00F31234">
        <w:rPr>
          <w:rFonts w:cstheme="minorHAnsi"/>
        </w:rPr>
        <w:t xml:space="preserve">___________________________________               ________________________________ </w:t>
      </w:r>
    </w:p>
    <w:p w14:paraId="76AE0B49" w14:textId="77777777" w:rsidR="008039C2" w:rsidRPr="008039C2" w:rsidRDefault="008039C2" w:rsidP="008039C2">
      <w:pPr>
        <w:spacing w:after="0" w:line="240" w:lineRule="auto"/>
        <w:jc w:val="both"/>
        <w:rPr>
          <w:rFonts w:cstheme="minorHAnsi"/>
          <w:b/>
          <w:bCs/>
        </w:rPr>
      </w:pPr>
      <w:r w:rsidRPr="008039C2">
        <w:rPr>
          <w:rFonts w:cstheme="minorHAnsi"/>
          <w:b/>
          <w:bCs/>
        </w:rPr>
        <w:t>NOME:                                                                                NOME:</w:t>
      </w:r>
    </w:p>
    <w:p w14:paraId="6B086C31" w14:textId="77777777" w:rsidR="00766583" w:rsidRDefault="008039C2" w:rsidP="008039C2">
      <w:pPr>
        <w:spacing w:after="0" w:line="240" w:lineRule="auto"/>
        <w:ind w:hanging="284"/>
        <w:rPr>
          <w:rFonts w:cstheme="minorHAnsi"/>
          <w:b/>
          <w:bCs/>
        </w:rPr>
      </w:pPr>
      <w:r w:rsidRPr="008039C2">
        <w:rPr>
          <w:rFonts w:cstheme="minorHAnsi"/>
          <w:b/>
          <w:bCs/>
        </w:rPr>
        <w:t xml:space="preserve">      CPF:                                                                                     CPF:                                    </w:t>
      </w:r>
    </w:p>
    <w:sectPr w:rsidR="00766583" w:rsidSect="008039C2">
      <w:headerReference w:type="default" r:id="rId7"/>
      <w:pgSz w:w="11906" w:h="16838"/>
      <w:pgMar w:top="1560" w:right="851" w:bottom="993" w:left="85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E0B73" w14:textId="77777777" w:rsidR="00E848B9" w:rsidRDefault="00E848B9">
      <w:pPr>
        <w:spacing w:after="0" w:line="240" w:lineRule="auto"/>
      </w:pPr>
      <w:r>
        <w:separator/>
      </w:r>
    </w:p>
  </w:endnote>
  <w:endnote w:type="continuationSeparator" w:id="0">
    <w:p w14:paraId="796C1A25" w14:textId="77777777" w:rsidR="00E848B9" w:rsidRDefault="00E84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68608" w14:textId="77777777" w:rsidR="00E848B9" w:rsidRDefault="00E848B9">
      <w:pPr>
        <w:spacing w:after="0" w:line="240" w:lineRule="auto"/>
      </w:pPr>
      <w:r>
        <w:separator/>
      </w:r>
    </w:p>
  </w:footnote>
  <w:footnote w:type="continuationSeparator" w:id="0">
    <w:p w14:paraId="5A361EEF" w14:textId="77777777" w:rsidR="00E848B9" w:rsidRDefault="00E848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0379" w14:textId="77777777" w:rsidR="00C70363" w:rsidRDefault="001E4E5C" w:rsidP="001D6648">
    <w:pPr>
      <w:pStyle w:val="Cabealho"/>
      <w:tabs>
        <w:tab w:val="clear" w:pos="4252"/>
        <w:tab w:val="clear" w:pos="8504"/>
        <w:tab w:val="left" w:pos="7095"/>
      </w:tabs>
      <w:rPr>
        <w:sz w:val="56"/>
        <w:szCs w:val="56"/>
      </w:rPr>
    </w:pPr>
    <w:r w:rsidRPr="00A516B3">
      <w:rPr>
        <w:noProof/>
        <w:lang w:eastAsia="pt-BR"/>
      </w:rPr>
      <w:drawing>
        <wp:anchor distT="0" distB="0" distL="114300" distR="114300" simplePos="0" relativeHeight="251659264" behindDoc="1" locked="0" layoutInCell="1" allowOverlap="1" wp14:anchorId="5F819F7C" wp14:editId="0AD049B7">
          <wp:simplePos x="0" y="0"/>
          <wp:positionH relativeFrom="column">
            <wp:posOffset>458</wp:posOffset>
          </wp:positionH>
          <wp:positionV relativeFrom="paragraph">
            <wp:posOffset>165043</wp:posOffset>
          </wp:positionV>
          <wp:extent cx="876300" cy="426308"/>
          <wp:effectExtent l="0" t="0" r="0" b="0"/>
          <wp:wrapNone/>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426308"/>
                  </a:xfrm>
                  <a:prstGeom prst="rect">
                    <a:avLst/>
                  </a:prstGeom>
                  <a:noFill/>
                  <a:ln>
                    <a:noFill/>
                  </a:ln>
                </pic:spPr>
              </pic:pic>
            </a:graphicData>
          </a:graphic>
          <wp14:sizeRelH relativeFrom="page">
            <wp14:pctWidth>0</wp14:pctWidth>
          </wp14:sizeRelH>
          <wp14:sizeRelV relativeFrom="page">
            <wp14:pctHeight>0</wp14:pctHeight>
          </wp14:sizeRelV>
        </wp:anchor>
      </w:drawing>
    </w:r>
    <w:r>
      <w:tab/>
      <w:t xml:space="preserve">              </w:t>
    </w:r>
    <w:r w:rsidRPr="001D6648">
      <w:rPr>
        <w:sz w:val="56"/>
        <w:szCs w:val="56"/>
      </w:rPr>
      <w:t xml:space="preserve">               </w:t>
    </w:r>
    <w:r>
      <w:rPr>
        <w:sz w:val="56"/>
        <w:szCs w:val="56"/>
      </w:rPr>
      <w:t xml:space="preserve"> </w:t>
    </w:r>
  </w:p>
  <w:p w14:paraId="57BDFB31" w14:textId="0DE6EDC0" w:rsidR="00CF10FB" w:rsidRDefault="001E4E5C" w:rsidP="001D6648">
    <w:pPr>
      <w:pStyle w:val="Cabealho"/>
      <w:tabs>
        <w:tab w:val="clear" w:pos="4252"/>
        <w:tab w:val="clear" w:pos="8504"/>
        <w:tab w:val="left" w:pos="7095"/>
      </w:tabs>
      <w:rPr>
        <w:b/>
        <w:sz w:val="28"/>
        <w:szCs w:val="28"/>
      </w:rPr>
    </w:pPr>
    <w:r>
      <w:rPr>
        <w:sz w:val="56"/>
        <w:szCs w:val="56"/>
      </w:rPr>
      <w:tab/>
    </w:r>
    <w:r>
      <w:rPr>
        <w:sz w:val="56"/>
        <w:szCs w:val="56"/>
      </w:rPr>
      <w:tab/>
    </w:r>
    <w:r>
      <w:rPr>
        <w:sz w:val="56"/>
        <w:szCs w:val="56"/>
      </w:rPr>
      <w:tab/>
    </w:r>
    <w:r>
      <w:rPr>
        <w:sz w:val="56"/>
        <w:szCs w:val="56"/>
      </w:rPr>
      <w:tab/>
    </w:r>
    <w:r>
      <w:rPr>
        <w:sz w:val="56"/>
        <w:szCs w:val="56"/>
      </w:rPr>
      <w:tab/>
    </w:r>
    <w:r>
      <w:rPr>
        <w:b/>
        <w:sz w:val="28"/>
        <w:szCs w:val="28"/>
      </w:rPr>
      <w:t>SP</w:t>
    </w:r>
  </w:p>
  <w:p w14:paraId="6F3B99A4" w14:textId="77777777" w:rsidR="00CA6931" w:rsidRPr="00CA6931" w:rsidRDefault="00CA6931" w:rsidP="001D6648">
    <w:pPr>
      <w:pStyle w:val="Cabealho"/>
      <w:tabs>
        <w:tab w:val="clear" w:pos="4252"/>
        <w:tab w:val="clear" w:pos="8504"/>
        <w:tab w:val="left" w:pos="7095"/>
      </w:tabs>
      <w:rPr>
        <w:b/>
        <w:sz w:val="30"/>
        <w:szCs w:val="3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314865"/>
    <w:multiLevelType w:val="hybridMultilevel"/>
    <w:tmpl w:val="4FD874CE"/>
    <w:lvl w:ilvl="0" w:tplc="F6026B5E">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4F301A03"/>
    <w:multiLevelType w:val="hybridMultilevel"/>
    <w:tmpl w:val="D79AC454"/>
    <w:lvl w:ilvl="0" w:tplc="E842C70E">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6CD73EF1"/>
    <w:multiLevelType w:val="hybridMultilevel"/>
    <w:tmpl w:val="F856B680"/>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7048429A"/>
    <w:multiLevelType w:val="hybridMultilevel"/>
    <w:tmpl w:val="14E28880"/>
    <w:lvl w:ilvl="0" w:tplc="28909A9A">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ocumentProtection w:edit="readOnly" w:formatting="1" w:enforcement="1" w:cryptProviderType="rsaAES" w:cryptAlgorithmClass="hash" w:cryptAlgorithmType="typeAny" w:cryptAlgorithmSid="14" w:cryptSpinCount="100000" w:hash="/kBEPt/P93mhZl4eWI3+QjdPaOeQ1MjUy4+eQdQ1F6MF/T2MoaRATWGCmR6UV1ktmTmJ44glDR6cMl9/iv5k/g==" w:salt="hKWxEMe5d/ZQIX4NwhDx3Q=="/>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A30"/>
    <w:rsid w:val="000336C1"/>
    <w:rsid w:val="000B0CB3"/>
    <w:rsid w:val="000F746E"/>
    <w:rsid w:val="00114C59"/>
    <w:rsid w:val="001B3D3E"/>
    <w:rsid w:val="001D2CE3"/>
    <w:rsid w:val="001E4E5C"/>
    <w:rsid w:val="00215BD0"/>
    <w:rsid w:val="0025476A"/>
    <w:rsid w:val="002C42F5"/>
    <w:rsid w:val="002F16B4"/>
    <w:rsid w:val="0030278D"/>
    <w:rsid w:val="00337A17"/>
    <w:rsid w:val="00361FF0"/>
    <w:rsid w:val="00462449"/>
    <w:rsid w:val="004B4ADC"/>
    <w:rsid w:val="00543182"/>
    <w:rsid w:val="00586A4D"/>
    <w:rsid w:val="00597805"/>
    <w:rsid w:val="005E211F"/>
    <w:rsid w:val="00603DE0"/>
    <w:rsid w:val="006722EB"/>
    <w:rsid w:val="00672959"/>
    <w:rsid w:val="006E4A1D"/>
    <w:rsid w:val="007109D6"/>
    <w:rsid w:val="007505A0"/>
    <w:rsid w:val="00766583"/>
    <w:rsid w:val="008010A9"/>
    <w:rsid w:val="008039C2"/>
    <w:rsid w:val="008057F9"/>
    <w:rsid w:val="00856E71"/>
    <w:rsid w:val="008B0CB6"/>
    <w:rsid w:val="008C7635"/>
    <w:rsid w:val="00901B41"/>
    <w:rsid w:val="009B1BEA"/>
    <w:rsid w:val="009F6AAC"/>
    <w:rsid w:val="00A55A30"/>
    <w:rsid w:val="00AE20F7"/>
    <w:rsid w:val="00AF1FA8"/>
    <w:rsid w:val="00B02C29"/>
    <w:rsid w:val="00B176C2"/>
    <w:rsid w:val="00B7694D"/>
    <w:rsid w:val="00B80070"/>
    <w:rsid w:val="00B8252D"/>
    <w:rsid w:val="00B960C5"/>
    <w:rsid w:val="00BC4C41"/>
    <w:rsid w:val="00BF0288"/>
    <w:rsid w:val="00BF0FC3"/>
    <w:rsid w:val="00BF784F"/>
    <w:rsid w:val="00C04A10"/>
    <w:rsid w:val="00C12F45"/>
    <w:rsid w:val="00C92735"/>
    <w:rsid w:val="00CA6931"/>
    <w:rsid w:val="00CC7F39"/>
    <w:rsid w:val="00CE22FD"/>
    <w:rsid w:val="00CF1793"/>
    <w:rsid w:val="00D34B96"/>
    <w:rsid w:val="00D53707"/>
    <w:rsid w:val="00D82B27"/>
    <w:rsid w:val="00E35DBF"/>
    <w:rsid w:val="00E603B9"/>
    <w:rsid w:val="00E807F1"/>
    <w:rsid w:val="00E848B9"/>
    <w:rsid w:val="00E95AC0"/>
    <w:rsid w:val="00EC1C71"/>
    <w:rsid w:val="00F2041D"/>
    <w:rsid w:val="00F800B1"/>
    <w:rsid w:val="00F875C6"/>
    <w:rsid w:val="00FC330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7ACB51"/>
  <w15:chartTrackingRefBased/>
  <w15:docId w15:val="{886D8E8F-49AD-4292-9F6D-BE6725947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A30"/>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A55A30"/>
    <w:pPr>
      <w:ind w:left="720"/>
      <w:contextualSpacing/>
    </w:pPr>
  </w:style>
  <w:style w:type="paragraph" w:styleId="Cabealho">
    <w:name w:val="header"/>
    <w:basedOn w:val="Normal"/>
    <w:link w:val="CabealhoChar"/>
    <w:uiPriority w:val="99"/>
    <w:unhideWhenUsed/>
    <w:rsid w:val="00A55A3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55A30"/>
  </w:style>
  <w:style w:type="paragraph" w:styleId="Rodap">
    <w:name w:val="footer"/>
    <w:basedOn w:val="Normal"/>
    <w:link w:val="RodapChar"/>
    <w:uiPriority w:val="99"/>
    <w:unhideWhenUsed/>
    <w:rsid w:val="00BF0FC3"/>
    <w:pPr>
      <w:tabs>
        <w:tab w:val="center" w:pos="4252"/>
        <w:tab w:val="right" w:pos="8504"/>
      </w:tabs>
      <w:spacing w:after="0" w:line="240" w:lineRule="auto"/>
    </w:pPr>
  </w:style>
  <w:style w:type="character" w:customStyle="1" w:styleId="RodapChar">
    <w:name w:val="Rodapé Char"/>
    <w:basedOn w:val="Fontepargpadro"/>
    <w:link w:val="Rodap"/>
    <w:uiPriority w:val="99"/>
    <w:rsid w:val="00BF0F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7247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275</TotalTime>
  <Pages>1</Pages>
  <Words>588</Words>
  <Characters>3176</Characters>
  <Application>Microsoft Office Word</Application>
  <DocSecurity>8</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Bernardo Santos</dc:creator>
  <cp:keywords/>
  <dc:description/>
  <cp:lastModifiedBy>Marcela Shimizu</cp:lastModifiedBy>
  <cp:revision>25</cp:revision>
  <dcterms:created xsi:type="dcterms:W3CDTF">2025-03-20T18:07:00Z</dcterms:created>
  <dcterms:modified xsi:type="dcterms:W3CDTF">2025-09-24T13:13:00Z</dcterms:modified>
</cp:coreProperties>
</file>